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51638A" w14:textId="77777777" w:rsidR="00FD7CFF" w:rsidRPr="003017F7" w:rsidRDefault="00FD7CFF" w:rsidP="00CB46FC">
      <w:pPr>
        <w:jc w:val="center"/>
        <w:rPr>
          <w:rFonts w:cs="Arial"/>
          <w:b/>
          <w:bCs/>
          <w:iCs/>
          <w:color w:val="000000"/>
          <w:szCs w:val="20"/>
        </w:rPr>
      </w:pPr>
    </w:p>
    <w:p w14:paraId="4C51638B" w14:textId="77777777" w:rsidR="00FD05A7" w:rsidRPr="003017F7" w:rsidRDefault="00FD05A7" w:rsidP="00CB46FC">
      <w:pPr>
        <w:jc w:val="center"/>
        <w:rPr>
          <w:rFonts w:cs="Arial"/>
          <w:b/>
          <w:bCs/>
          <w:iCs/>
          <w:color w:val="000000"/>
          <w:szCs w:val="20"/>
        </w:rPr>
      </w:pPr>
    </w:p>
    <w:p w14:paraId="758C7EE4" w14:textId="37D45175" w:rsidR="00133B82" w:rsidRPr="003017F7" w:rsidRDefault="00133B82" w:rsidP="00133B82">
      <w:pPr>
        <w:jc w:val="center"/>
        <w:rPr>
          <w:rFonts w:cs="Arial"/>
          <w:b/>
          <w:bCs/>
          <w:iCs/>
          <w:color w:val="000000"/>
          <w:szCs w:val="20"/>
        </w:rPr>
      </w:pPr>
      <w:r>
        <w:rPr>
          <w:rFonts w:cs="Arial"/>
          <w:b/>
          <w:bCs/>
          <w:iCs/>
          <w:color w:val="000000"/>
          <w:szCs w:val="20"/>
        </w:rPr>
        <w:t xml:space="preserve">ANEXO II - </w:t>
      </w:r>
      <w:r w:rsidRPr="003017F7">
        <w:rPr>
          <w:rFonts w:cs="Arial"/>
          <w:b/>
          <w:bCs/>
          <w:iCs/>
          <w:color w:val="000000"/>
          <w:szCs w:val="20"/>
        </w:rPr>
        <w:t>ATA DE REGISTRO DE PREÇOS</w:t>
      </w:r>
    </w:p>
    <w:p w14:paraId="29ECE5B8" w14:textId="77777777" w:rsidR="00133B82" w:rsidRPr="003017F7" w:rsidRDefault="00133B82" w:rsidP="00133B82">
      <w:pPr>
        <w:jc w:val="center"/>
        <w:rPr>
          <w:rFonts w:cs="Arial"/>
          <w:b/>
          <w:bCs/>
          <w:iCs/>
          <w:szCs w:val="20"/>
        </w:rPr>
      </w:pPr>
      <w:r w:rsidRPr="003017F7">
        <w:rPr>
          <w:rFonts w:cs="Arial"/>
          <w:b/>
          <w:bCs/>
          <w:iCs/>
          <w:szCs w:val="20"/>
        </w:rPr>
        <w:t>(PRESTAÇÃO DE SERVIÇOS)</w:t>
      </w:r>
    </w:p>
    <w:p w14:paraId="0035851C" w14:textId="77777777" w:rsidR="00133B82" w:rsidRDefault="00133B82" w:rsidP="00133B82">
      <w:pPr>
        <w:jc w:val="center"/>
        <w:rPr>
          <w:rFonts w:cs="Arial"/>
          <w:b/>
          <w:bCs/>
          <w:iCs/>
          <w:color w:val="000000"/>
          <w:szCs w:val="20"/>
        </w:rPr>
      </w:pPr>
    </w:p>
    <w:p w14:paraId="5BB0E224" w14:textId="16F7BC5F" w:rsidR="00133B82" w:rsidRDefault="00EA366C" w:rsidP="00133B82">
      <w:pPr>
        <w:spacing w:before="120" w:after="120" w:line="276" w:lineRule="auto"/>
        <w:jc w:val="center"/>
        <w:rPr>
          <w:rFonts w:eastAsia="Arial" w:cs="Arial"/>
          <w:b/>
          <w:sz w:val="22"/>
          <w:szCs w:val="22"/>
        </w:rPr>
      </w:pPr>
      <w:r>
        <w:rPr>
          <w:rFonts w:eastAsia="Arial" w:cs="Arial"/>
          <w:b/>
          <w:sz w:val="22"/>
          <w:szCs w:val="22"/>
        </w:rPr>
        <w:t xml:space="preserve">PREGÃO ELETRÔNICO </w:t>
      </w:r>
      <w:r w:rsidR="00133B82">
        <w:rPr>
          <w:rFonts w:eastAsia="Arial" w:cs="Arial"/>
          <w:b/>
          <w:sz w:val="22"/>
          <w:szCs w:val="22"/>
        </w:rPr>
        <w:t>SRP Nº 34/2022</w:t>
      </w:r>
    </w:p>
    <w:p w14:paraId="2BE053E6" w14:textId="0F40B62B" w:rsidR="00133B82" w:rsidRDefault="00133B82" w:rsidP="00133B82">
      <w:pPr>
        <w:jc w:val="center"/>
        <w:rPr>
          <w:rFonts w:eastAsia="Arial" w:cs="Arial"/>
          <w:b/>
          <w:sz w:val="22"/>
          <w:szCs w:val="22"/>
        </w:rPr>
      </w:pPr>
      <w:r w:rsidRPr="00036481">
        <w:rPr>
          <w:rFonts w:eastAsia="Arial" w:cs="Arial"/>
          <w:b/>
          <w:sz w:val="22"/>
          <w:szCs w:val="22"/>
        </w:rPr>
        <w:t xml:space="preserve">(Processo Administrativo </w:t>
      </w:r>
      <w:proofErr w:type="spellStart"/>
      <w:r w:rsidRPr="00036481">
        <w:rPr>
          <w:rFonts w:eastAsia="Arial" w:cs="Arial"/>
          <w:b/>
          <w:sz w:val="22"/>
          <w:szCs w:val="22"/>
        </w:rPr>
        <w:t>n.°</w:t>
      </w:r>
      <w:proofErr w:type="spellEnd"/>
      <w:r w:rsidRPr="00036481">
        <w:rPr>
          <w:rFonts w:eastAsia="Arial" w:cs="Arial"/>
          <w:b/>
          <w:sz w:val="22"/>
          <w:szCs w:val="22"/>
        </w:rPr>
        <w:t xml:space="preserve"> </w:t>
      </w:r>
      <w:r w:rsidRPr="0008479D">
        <w:rPr>
          <w:b/>
        </w:rPr>
        <w:t>23243.003978/2022-90</w:t>
      </w:r>
      <w:r w:rsidRPr="00036481">
        <w:rPr>
          <w:rFonts w:eastAsia="Arial" w:cs="Arial"/>
          <w:b/>
          <w:sz w:val="22"/>
          <w:szCs w:val="22"/>
        </w:rPr>
        <w:t>)</w:t>
      </w:r>
    </w:p>
    <w:p w14:paraId="3902353F" w14:textId="77777777" w:rsidR="00EA366C" w:rsidRPr="00036481" w:rsidRDefault="00EA366C" w:rsidP="00133B82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14:paraId="6EFE962E" w14:textId="0F8971FD" w:rsidR="00133B82" w:rsidRDefault="009B5C05" w:rsidP="009B5C05">
      <w:pPr>
        <w:widowControl w:val="0"/>
        <w:tabs>
          <w:tab w:val="left" w:pos="6150"/>
        </w:tabs>
        <w:autoSpaceDE w:val="0"/>
        <w:autoSpaceDN w:val="0"/>
        <w:adjustRightInd w:val="0"/>
        <w:ind w:right="-30"/>
        <w:rPr>
          <w:rFonts w:cs="Arial"/>
          <w:szCs w:val="20"/>
        </w:rPr>
      </w:pPr>
      <w:r>
        <w:rPr>
          <w:rFonts w:cs="Arial"/>
          <w:szCs w:val="20"/>
        </w:rPr>
        <w:tab/>
      </w:r>
    </w:p>
    <w:p w14:paraId="4C516390" w14:textId="0EF88478" w:rsidR="00CB46FC" w:rsidRPr="003017F7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ATA DE REGISTRO DE PREÇOS </w:t>
      </w:r>
    </w:p>
    <w:p w14:paraId="4C516391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bCs/>
          <w:szCs w:val="20"/>
        </w:rPr>
      </w:pPr>
      <w:r w:rsidRPr="003017F7">
        <w:rPr>
          <w:rFonts w:cs="Arial"/>
          <w:bCs/>
          <w:szCs w:val="20"/>
        </w:rPr>
        <w:t>N.º .........</w:t>
      </w:r>
    </w:p>
    <w:p w14:paraId="4C516392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30"/>
        <w:jc w:val="both"/>
        <w:rPr>
          <w:rFonts w:cs="Arial"/>
          <w:sz w:val="22"/>
          <w:szCs w:val="22"/>
        </w:rPr>
      </w:pPr>
    </w:p>
    <w:p w14:paraId="4C516393" w14:textId="77777777" w:rsidR="00130234" w:rsidRPr="003017F7" w:rsidRDefault="00130234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</w:p>
    <w:p w14:paraId="4C516394" w14:textId="0044F17C" w:rsidR="00CB46FC" w:rsidRPr="003017F7" w:rsidRDefault="00C2673B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  <w:r w:rsidRPr="00F404DD">
        <w:rPr>
          <w:rFonts w:cs="Arial"/>
          <w:color w:val="000000"/>
          <w:szCs w:val="20"/>
        </w:rPr>
        <w:t>O Instituto Federal de Educação, Ciência e Tecnologia Farroupilha, com sede na Alameda Santiago do Chile - 195 - Bairro Nossa Sra. das Dores - CEP 97050-685, na cidade de Santa Maria/RS, inscrito(a) no CNPJ/MF sob o nº 10.662.072/0001-58</w:t>
      </w:r>
      <w:r>
        <w:rPr>
          <w:rFonts w:cs="Arial"/>
          <w:color w:val="000000"/>
          <w:szCs w:val="20"/>
        </w:rPr>
        <w:t>,</w:t>
      </w:r>
      <w:r w:rsidR="00CB46FC" w:rsidRPr="003017F7">
        <w:rPr>
          <w:rFonts w:cs="Arial"/>
          <w:szCs w:val="20"/>
        </w:rPr>
        <w:t xml:space="preserve"> neste ato representado(a) pelo(a) ...... (</w:t>
      </w:r>
      <w:r w:rsidR="00CB46FC" w:rsidRPr="003017F7">
        <w:rPr>
          <w:rFonts w:cs="Arial"/>
          <w:i/>
          <w:iCs/>
          <w:szCs w:val="20"/>
        </w:rPr>
        <w:t>cargo e nome</w:t>
      </w:r>
      <w:r w:rsidR="00CB46FC" w:rsidRPr="003017F7">
        <w:rPr>
          <w:rFonts w:cs="Arial"/>
          <w:szCs w:val="20"/>
        </w:rPr>
        <w:t xml:space="preserve">), </w:t>
      </w:r>
      <w:proofErr w:type="gramStart"/>
      <w:r w:rsidR="00CB46FC" w:rsidRPr="003017F7">
        <w:rPr>
          <w:rFonts w:cs="Arial"/>
          <w:szCs w:val="20"/>
        </w:rPr>
        <w:t>nomeado(</w:t>
      </w:r>
      <w:proofErr w:type="gramEnd"/>
      <w:r w:rsidR="00CB46FC" w:rsidRPr="003017F7">
        <w:rPr>
          <w:rFonts w:cs="Arial"/>
          <w:szCs w:val="20"/>
        </w:rPr>
        <w:t xml:space="preserve">a) pela  Portaria nº ...... de ..... de ...... de 200..., publicada no ....... </w:t>
      </w:r>
      <w:proofErr w:type="gramStart"/>
      <w:r w:rsidR="00CB46FC" w:rsidRPr="003017F7">
        <w:rPr>
          <w:rFonts w:cs="Arial"/>
          <w:szCs w:val="20"/>
        </w:rPr>
        <w:t>de</w:t>
      </w:r>
      <w:proofErr w:type="gramEnd"/>
      <w:r w:rsidR="00CB46FC" w:rsidRPr="003017F7">
        <w:rPr>
          <w:rFonts w:cs="Arial"/>
          <w:szCs w:val="20"/>
        </w:rPr>
        <w:t xml:space="preserve"> ..... de ....... de ....., </w:t>
      </w:r>
      <w:r w:rsidR="00D16511" w:rsidRPr="00D16511">
        <w:rPr>
          <w:rFonts w:cs="Arial"/>
          <w:szCs w:val="20"/>
        </w:rPr>
        <w:t>portador da matrícula funcional nº ....................................,</w:t>
      </w:r>
      <w:r w:rsidR="00CB46FC" w:rsidRPr="003017F7">
        <w:rPr>
          <w:rFonts w:cs="Arial"/>
          <w:szCs w:val="20"/>
        </w:rPr>
        <w:t xml:space="preserve">, considerando o julgamento da licitação na modalidade de pregão, na forma </w:t>
      </w:r>
      <w:r w:rsidR="00CB46FC" w:rsidRPr="003017F7">
        <w:rPr>
          <w:rFonts w:cs="Arial"/>
          <w:iCs/>
          <w:szCs w:val="20"/>
        </w:rPr>
        <w:t>eletrônica</w:t>
      </w:r>
      <w:r w:rsidR="00CB46FC" w:rsidRPr="003017F7">
        <w:rPr>
          <w:rFonts w:cs="Arial"/>
          <w:szCs w:val="20"/>
        </w:rPr>
        <w:t xml:space="preserve">, para </w:t>
      </w:r>
      <w:r w:rsidR="00831233" w:rsidRPr="003017F7">
        <w:rPr>
          <w:rFonts w:cs="Arial"/>
          <w:szCs w:val="20"/>
        </w:rPr>
        <w:t>REGISTRO DE PREÇOS nº</w:t>
      </w:r>
      <w:r>
        <w:rPr>
          <w:rFonts w:cs="Arial"/>
          <w:szCs w:val="20"/>
        </w:rPr>
        <w:t xml:space="preserve"> 34/2022</w:t>
      </w:r>
      <w:r w:rsidR="00CB46FC" w:rsidRPr="003017F7">
        <w:rPr>
          <w:rFonts w:cs="Arial"/>
          <w:szCs w:val="20"/>
        </w:rPr>
        <w:t xml:space="preserve">, publicada </w:t>
      </w:r>
      <w:r w:rsidR="00831233" w:rsidRPr="003017F7">
        <w:rPr>
          <w:rFonts w:cs="Arial"/>
          <w:szCs w:val="20"/>
        </w:rPr>
        <w:t xml:space="preserve">no ...... </w:t>
      </w:r>
      <w:proofErr w:type="gramStart"/>
      <w:r w:rsidR="00831233" w:rsidRPr="003017F7">
        <w:rPr>
          <w:rFonts w:cs="Arial"/>
          <w:szCs w:val="20"/>
        </w:rPr>
        <w:t>de</w:t>
      </w:r>
      <w:proofErr w:type="gramEnd"/>
      <w:r w:rsidR="00831233" w:rsidRPr="003017F7">
        <w:rPr>
          <w:rFonts w:cs="Arial"/>
          <w:szCs w:val="20"/>
        </w:rPr>
        <w:t xml:space="preserve"> ...../...../20</w:t>
      </w:r>
      <w:r w:rsidR="00CB46FC" w:rsidRPr="003017F7">
        <w:rPr>
          <w:rFonts w:cs="Arial"/>
          <w:szCs w:val="20"/>
        </w:rPr>
        <w:t>.</w:t>
      </w:r>
      <w:r w:rsidR="00502D9C" w:rsidRPr="003017F7">
        <w:rPr>
          <w:rFonts w:cs="Arial"/>
          <w:szCs w:val="20"/>
        </w:rPr>
        <w:t xml:space="preserve">...., </w:t>
      </w:r>
      <w:proofErr w:type="gramStart"/>
      <w:r w:rsidR="00502D9C" w:rsidRPr="003017F7">
        <w:rPr>
          <w:rFonts w:cs="Arial"/>
          <w:szCs w:val="20"/>
        </w:rPr>
        <w:t>processo</w:t>
      </w:r>
      <w:proofErr w:type="gramEnd"/>
      <w:r w:rsidR="00502D9C" w:rsidRPr="003017F7">
        <w:rPr>
          <w:rFonts w:cs="Arial"/>
          <w:szCs w:val="20"/>
        </w:rPr>
        <w:t xml:space="preserve"> administrativo n</w:t>
      </w:r>
      <w:r w:rsidR="00CB46FC" w:rsidRPr="003017F7">
        <w:rPr>
          <w:rFonts w:cs="Arial"/>
          <w:szCs w:val="20"/>
        </w:rPr>
        <w:t xml:space="preserve">º </w:t>
      </w:r>
      <w:r>
        <w:rPr>
          <w:rFonts w:cs="Arial"/>
          <w:szCs w:val="20"/>
        </w:rPr>
        <w:t xml:space="preserve"> </w:t>
      </w:r>
      <w:r w:rsidRPr="00C2673B">
        <w:rPr>
          <w:bCs/>
        </w:rPr>
        <w:t>23243.003978/2022-90</w:t>
      </w:r>
      <w:r w:rsidR="00CB46FC" w:rsidRPr="00C2673B">
        <w:rPr>
          <w:rFonts w:cs="Arial"/>
          <w:bCs/>
          <w:szCs w:val="20"/>
        </w:rPr>
        <w:t>,</w:t>
      </w:r>
      <w:r w:rsidR="00CB46FC" w:rsidRPr="003017F7">
        <w:rPr>
          <w:rFonts w:cs="Arial"/>
          <w:szCs w:val="20"/>
        </w:rPr>
        <w:t xml:space="preserve"> RESOLVE registrar os preços da(s)  empresa(s) indicada(s) e qualificada(s) nesta ATA, de acordo com a classificação por ela(s) alcançada(s) e na(s)  quantidade(s)  cotada(s), atendendo as condições previstas no edital, sujeitando-se as partes às normas constantes na Lei nº 8.666, de 21 de junho de 1993 e suas alterações, no </w:t>
      </w:r>
      <w:r w:rsidR="00502D9C" w:rsidRPr="003017F7">
        <w:rPr>
          <w:rFonts w:cs="Arial"/>
          <w:iCs/>
          <w:szCs w:val="20"/>
        </w:rPr>
        <w:t>Decreto n</w:t>
      </w:r>
      <w:r w:rsidR="00113AE6" w:rsidRPr="003017F7">
        <w:rPr>
          <w:rFonts w:cs="Arial"/>
          <w:iCs/>
          <w:szCs w:val="20"/>
        </w:rPr>
        <w:t>º 7.892</w:t>
      </w:r>
      <w:r w:rsidR="00CB46FC" w:rsidRPr="003017F7">
        <w:rPr>
          <w:rFonts w:cs="Arial"/>
          <w:iCs/>
          <w:szCs w:val="20"/>
        </w:rPr>
        <w:t xml:space="preserve">, de </w:t>
      </w:r>
      <w:r w:rsidR="00113AE6" w:rsidRPr="003017F7">
        <w:rPr>
          <w:rFonts w:cs="Arial"/>
          <w:iCs/>
          <w:szCs w:val="20"/>
        </w:rPr>
        <w:t>23 de janeiro de 2013,</w:t>
      </w:r>
      <w:r w:rsidR="00CB46FC" w:rsidRPr="003017F7">
        <w:rPr>
          <w:rFonts w:cs="Arial"/>
          <w:szCs w:val="20"/>
        </w:rPr>
        <w:t xml:space="preserve"> e em conformidade com as disposições a seguir:</w:t>
      </w:r>
    </w:p>
    <w:p w14:paraId="4C516395" w14:textId="77777777" w:rsidR="00CB46FC" w:rsidRPr="003017F7" w:rsidRDefault="00CB46FC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</w:p>
    <w:p w14:paraId="4C516396" w14:textId="77777777" w:rsidR="00CB46FC" w:rsidRPr="003017F7" w:rsidRDefault="00CB46FC" w:rsidP="00C60729">
      <w:pPr>
        <w:pStyle w:val="Nivel1"/>
      </w:pPr>
      <w:r w:rsidRPr="003017F7">
        <w:t>DO OBJETO</w:t>
      </w:r>
    </w:p>
    <w:p w14:paraId="4C516397" w14:textId="64DEDE79" w:rsidR="00CB46FC" w:rsidRPr="003017F7" w:rsidRDefault="00CB46FC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A presente Ata tem por objeto o registro de preços para a eventual </w:t>
      </w:r>
      <w:r w:rsidR="00130234" w:rsidRPr="003017F7">
        <w:rPr>
          <w:rFonts w:cs="Arial"/>
          <w:szCs w:val="20"/>
        </w:rPr>
        <w:t xml:space="preserve">prestação de serviço </w:t>
      </w:r>
      <w:r w:rsidRPr="003017F7">
        <w:rPr>
          <w:rFonts w:cs="Arial"/>
          <w:szCs w:val="20"/>
        </w:rPr>
        <w:t>de</w:t>
      </w:r>
      <w:r w:rsidR="00C2673B">
        <w:rPr>
          <w:rFonts w:cs="Arial"/>
          <w:szCs w:val="20"/>
        </w:rPr>
        <w:t xml:space="preserve"> </w:t>
      </w:r>
      <w:r w:rsidR="00C2673B">
        <w:t xml:space="preserve">seguro contra acidentes pessoais, morte acidental, invalidez permanente total ou parcial por acidente, despesas médicas hospitalares e odontológicas, assistência especial, do tipo coletivo, ocorridos em território nacional e em qualquer período, aos estudantes regularmente matriculados no Instituto Federal de Educação, Ciência e Tecnologia Farroupilha, </w:t>
      </w:r>
      <w:r w:rsidR="00EB24E6">
        <w:t>(</w:t>
      </w:r>
      <w:proofErr w:type="spellStart"/>
      <w:r w:rsidR="00EB24E6">
        <w:t>IFFar</w:t>
      </w:r>
      <w:proofErr w:type="spellEnd"/>
      <w:r w:rsidR="00EB24E6">
        <w:t xml:space="preserve">), nas modalidades presencial e à distância, e para os estudantes de outras instituições de ensino que realizam estágio nas dependências do </w:t>
      </w:r>
      <w:proofErr w:type="spellStart"/>
      <w:r w:rsidR="00EB24E6">
        <w:t>IFFar</w:t>
      </w:r>
      <w:proofErr w:type="spellEnd"/>
      <w:r w:rsidR="00C2673B">
        <w:t xml:space="preserve">, </w:t>
      </w:r>
      <w:bookmarkStart w:id="1" w:name="_Hlk108180222"/>
      <w:r w:rsidR="00C2673B">
        <w:t>por prazo certo e determinado</w:t>
      </w:r>
      <w:bookmarkEnd w:id="1"/>
      <w:r w:rsidRPr="003017F7">
        <w:rPr>
          <w:rFonts w:cs="Arial"/>
          <w:szCs w:val="20"/>
        </w:rPr>
        <w:t>, especificado no item</w:t>
      </w:r>
      <w:r w:rsidR="00C2673B">
        <w:rPr>
          <w:rFonts w:cs="Arial"/>
          <w:szCs w:val="20"/>
        </w:rPr>
        <w:t xml:space="preserve"> 01 do</w:t>
      </w:r>
      <w:r w:rsidRPr="003017F7">
        <w:rPr>
          <w:rFonts w:cs="Arial"/>
          <w:szCs w:val="20"/>
        </w:rPr>
        <w:t xml:space="preserve"> </w:t>
      </w:r>
      <w:r w:rsidR="00FD7CFF" w:rsidRPr="003017F7">
        <w:rPr>
          <w:rFonts w:cs="Arial"/>
          <w:szCs w:val="20"/>
        </w:rPr>
        <w:t>T</w:t>
      </w:r>
      <w:r w:rsidRPr="003017F7">
        <w:rPr>
          <w:rFonts w:cs="Arial"/>
          <w:szCs w:val="20"/>
        </w:rPr>
        <w:t xml:space="preserve">ermo de </w:t>
      </w:r>
      <w:r w:rsidR="00FD7CFF" w:rsidRPr="003017F7">
        <w:rPr>
          <w:rFonts w:cs="Arial"/>
          <w:szCs w:val="20"/>
        </w:rPr>
        <w:t>R</w:t>
      </w:r>
      <w:r w:rsidRPr="003017F7">
        <w:rPr>
          <w:rFonts w:cs="Arial"/>
          <w:szCs w:val="20"/>
        </w:rPr>
        <w:t>eferência, anexo</w:t>
      </w:r>
      <w:r w:rsidR="00C2673B">
        <w:rPr>
          <w:rFonts w:cs="Arial"/>
          <w:szCs w:val="20"/>
        </w:rPr>
        <w:t xml:space="preserve"> I</w:t>
      </w:r>
      <w:r w:rsidRPr="003017F7">
        <w:rPr>
          <w:rFonts w:cs="Arial"/>
          <w:szCs w:val="20"/>
        </w:rPr>
        <w:t xml:space="preserve"> do edital de </w:t>
      </w:r>
      <w:r w:rsidRPr="003017F7">
        <w:rPr>
          <w:rFonts w:cs="Arial"/>
          <w:i/>
          <w:szCs w:val="20"/>
        </w:rPr>
        <w:t>Pregão</w:t>
      </w:r>
      <w:r w:rsidRPr="003017F7">
        <w:rPr>
          <w:rFonts w:cs="Arial"/>
          <w:szCs w:val="20"/>
        </w:rPr>
        <w:t xml:space="preserve"> nº </w:t>
      </w:r>
      <w:r w:rsidR="00C2673B">
        <w:rPr>
          <w:rFonts w:cs="Arial"/>
          <w:szCs w:val="20"/>
        </w:rPr>
        <w:t>34</w:t>
      </w:r>
      <w:r w:rsidRPr="003017F7">
        <w:rPr>
          <w:rFonts w:cs="Arial"/>
          <w:szCs w:val="20"/>
        </w:rPr>
        <w:t>/20</w:t>
      </w:r>
      <w:r w:rsidR="00C2673B">
        <w:rPr>
          <w:rFonts w:cs="Arial"/>
          <w:szCs w:val="20"/>
        </w:rPr>
        <w:t>22</w:t>
      </w:r>
      <w:r w:rsidRPr="003017F7">
        <w:rPr>
          <w:rFonts w:cs="Arial"/>
          <w:szCs w:val="20"/>
        </w:rPr>
        <w:t>, que é parte integrante desta Ata, assim como a proposta vencedora, independentemente de transcrição.</w:t>
      </w:r>
    </w:p>
    <w:p w14:paraId="4C516398" w14:textId="77777777" w:rsidR="00CB46FC" w:rsidRPr="003017F7" w:rsidRDefault="00CB46FC" w:rsidP="00C60729">
      <w:pPr>
        <w:pStyle w:val="Nivel1"/>
      </w:pPr>
      <w:r w:rsidRPr="003017F7">
        <w:t>DOS PREÇOS, ESPECIFICAÇÕES E QUANTITATIVOS</w:t>
      </w:r>
    </w:p>
    <w:p w14:paraId="4C516399" w14:textId="77777777" w:rsidR="00CB46FC" w:rsidRPr="003017F7" w:rsidRDefault="00CB46FC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 preço registrado, as especificações do objeto</w:t>
      </w:r>
      <w:r w:rsidR="00130234" w:rsidRPr="003017F7">
        <w:rPr>
          <w:rFonts w:cs="Arial"/>
          <w:szCs w:val="20"/>
        </w:rPr>
        <w:t xml:space="preserve"> </w:t>
      </w:r>
      <w:r w:rsidRPr="003017F7">
        <w:rPr>
          <w:rFonts w:cs="Arial"/>
          <w:szCs w:val="20"/>
        </w:rPr>
        <w:t xml:space="preserve">e as demais condições ofertadas na(s) proposta(s) são as que seguem: </w:t>
      </w:r>
    </w:p>
    <w:p w14:paraId="4C51639A" w14:textId="0C0F7FAC" w:rsidR="00CB46FC" w:rsidRPr="003017F7" w:rsidRDefault="00C341D8" w:rsidP="00C341D8">
      <w:pPr>
        <w:widowControl w:val="0"/>
        <w:tabs>
          <w:tab w:val="left" w:pos="2850"/>
        </w:tabs>
        <w:autoSpaceDE w:val="0"/>
        <w:autoSpaceDN w:val="0"/>
        <w:adjustRightInd w:val="0"/>
        <w:ind w:left="792"/>
        <w:jc w:val="both"/>
        <w:rPr>
          <w:rFonts w:cs="Arial"/>
          <w:sz w:val="22"/>
          <w:szCs w:val="22"/>
        </w:rPr>
      </w:pPr>
      <w:r w:rsidRPr="003017F7">
        <w:rPr>
          <w:rFonts w:cs="Arial"/>
          <w:sz w:val="22"/>
          <w:szCs w:val="22"/>
        </w:rPr>
        <w:tab/>
      </w:r>
    </w:p>
    <w:tbl>
      <w:tblPr>
        <w:tblW w:w="811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67"/>
        <w:gridCol w:w="992"/>
        <w:gridCol w:w="1309"/>
        <w:gridCol w:w="992"/>
      </w:tblGrid>
      <w:tr w:rsidR="00D90DF8" w:rsidRPr="003017F7" w14:paraId="2C49939B" w14:textId="77777777" w:rsidTr="00AC3F6F">
        <w:tc>
          <w:tcPr>
            <w:tcW w:w="8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4AD8" w14:textId="77777777" w:rsidR="00D90DF8" w:rsidRPr="003017F7" w:rsidRDefault="00D90DF8" w:rsidP="00D90DF8">
            <w:pPr>
              <w:widowControl w:val="0"/>
              <w:suppressAutoHyphens/>
              <w:jc w:val="center"/>
              <w:rPr>
                <w:rFonts w:cs="Times New Roman"/>
                <w:bCs/>
                <w:i/>
                <w:color w:val="FF0000"/>
                <w:szCs w:val="20"/>
              </w:rPr>
            </w:pPr>
            <w:r w:rsidRPr="003017F7">
              <w:rPr>
                <w:rFonts w:cs="Times New Roman"/>
                <w:bCs/>
                <w:szCs w:val="20"/>
              </w:rPr>
              <w:t xml:space="preserve">Prestador do serviço </w:t>
            </w:r>
            <w:r w:rsidRPr="003017F7">
              <w:rPr>
                <w:rFonts w:cs="Times New Roman"/>
                <w:bCs/>
                <w:i/>
                <w:color w:val="FF0000"/>
                <w:szCs w:val="20"/>
              </w:rPr>
              <w:t>(razão social, CNPJ/MF, endereço, contatos, representante)</w:t>
            </w:r>
          </w:p>
          <w:p w14:paraId="16E00C6E" w14:textId="016EE926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bCs/>
                <w:szCs w:val="20"/>
              </w:rPr>
            </w:pPr>
          </w:p>
        </w:tc>
      </w:tr>
      <w:tr w:rsidR="00D90DF8" w:rsidRPr="003017F7" w14:paraId="39822F48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33A2E" w14:textId="140FCDE6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3017F7">
              <w:rPr>
                <w:rFonts w:cs="Times New Roman"/>
                <w:bCs/>
                <w:color w:val="000000"/>
                <w:szCs w:val="20"/>
              </w:rPr>
              <w:lastRenderedPageBreak/>
              <w:t>ITEM</w:t>
            </w:r>
          </w:p>
          <w:p w14:paraId="0D2BD14D" w14:textId="77777777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94199" w14:textId="77777777" w:rsidR="00D90DF8" w:rsidRPr="003017F7" w:rsidRDefault="00D90DF8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3017F7">
              <w:rPr>
                <w:rFonts w:cs="Times New Roman"/>
                <w:bCs/>
                <w:color w:val="000000"/>
                <w:szCs w:val="20"/>
              </w:rPr>
              <w:t>DESCRIÇÃO/</w:t>
            </w:r>
          </w:p>
          <w:p w14:paraId="2F26877D" w14:textId="77777777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color w:val="000000"/>
                <w:szCs w:val="20"/>
              </w:rPr>
            </w:pPr>
            <w:r w:rsidRPr="003017F7">
              <w:rPr>
                <w:rFonts w:cs="Times New Roman"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89861" w14:textId="77777777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bCs/>
                <w:szCs w:val="20"/>
              </w:rPr>
            </w:pPr>
            <w:r w:rsidRPr="003017F7">
              <w:rPr>
                <w:rFonts w:cs="Times New Roman"/>
                <w:bCs/>
                <w:szCs w:val="20"/>
              </w:rPr>
              <w:t>Unidade de Medida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AB680" w14:textId="27134498" w:rsidR="00D90DF8" w:rsidRPr="003017F7" w:rsidRDefault="00D90DF8" w:rsidP="00C341D8">
            <w:pPr>
              <w:widowControl w:val="0"/>
              <w:suppressAutoHyphens/>
              <w:jc w:val="center"/>
              <w:rPr>
                <w:rFonts w:cs="Times New Roman"/>
                <w:bCs/>
                <w:szCs w:val="20"/>
              </w:rPr>
            </w:pPr>
            <w:r w:rsidRPr="003017F7">
              <w:rPr>
                <w:rFonts w:cs="Times New Roman"/>
                <w:bCs/>
                <w:szCs w:val="20"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6F718" w14:textId="0B042E7F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3017F7">
              <w:rPr>
                <w:rFonts w:cs="Times New Roman"/>
                <w:bCs/>
                <w:szCs w:val="20"/>
              </w:rPr>
              <w:t xml:space="preserve">Valor Unitário </w:t>
            </w:r>
          </w:p>
        </w:tc>
      </w:tr>
      <w:tr w:rsidR="00D90DF8" w:rsidRPr="003017F7" w14:paraId="2A987451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168A3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jc w:val="center"/>
              <w:rPr>
                <w:rFonts w:cs="Times New Roman"/>
                <w:color w:val="000000"/>
                <w:szCs w:val="20"/>
              </w:rPr>
            </w:pPr>
            <w:r w:rsidRPr="003017F7">
              <w:rPr>
                <w:rFonts w:cs="Times New Roman"/>
                <w:color w:val="000000"/>
                <w:szCs w:val="20"/>
              </w:rPr>
              <w:t>1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0C0F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362EE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293C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EED7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</w:tr>
      <w:tr w:rsidR="00D90DF8" w:rsidRPr="003017F7" w14:paraId="535C0867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487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jc w:val="center"/>
              <w:rPr>
                <w:rFonts w:cs="Times New Roman"/>
                <w:color w:val="000000"/>
                <w:szCs w:val="20"/>
              </w:rPr>
            </w:pPr>
            <w:r w:rsidRPr="003017F7">
              <w:rPr>
                <w:rFonts w:cs="Times New Roman"/>
                <w:color w:val="000000"/>
                <w:szCs w:val="20"/>
              </w:rPr>
              <w:t>2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DE33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3E98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0E8F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4669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</w:tr>
      <w:tr w:rsidR="00D90DF8" w:rsidRPr="003017F7" w14:paraId="3C541F8B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32149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jc w:val="center"/>
              <w:rPr>
                <w:rFonts w:cs="Times New Roman"/>
                <w:color w:val="000000"/>
                <w:szCs w:val="20"/>
              </w:rPr>
            </w:pPr>
            <w:r w:rsidRPr="003017F7">
              <w:rPr>
                <w:rFonts w:cs="Times New Roman"/>
                <w:color w:val="000000"/>
                <w:szCs w:val="20"/>
              </w:rPr>
              <w:t>3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0AB7C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F9634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20C7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74F8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</w:tr>
      <w:tr w:rsidR="00D90DF8" w:rsidRPr="003017F7" w14:paraId="041B9DED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606C6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jc w:val="center"/>
              <w:rPr>
                <w:rFonts w:cs="Times New Roman"/>
                <w:color w:val="000000"/>
                <w:szCs w:val="20"/>
              </w:rPr>
            </w:pPr>
            <w:r w:rsidRPr="003017F7">
              <w:rPr>
                <w:rFonts w:cs="Times New Roman"/>
                <w:color w:val="000000"/>
                <w:szCs w:val="20"/>
              </w:rPr>
              <w:t>...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A48F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BEF7C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F482E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E845" w14:textId="1DB06B44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</w:tr>
    </w:tbl>
    <w:p w14:paraId="70F7EC38" w14:textId="77777777" w:rsidR="00C341D8" w:rsidRDefault="00C341D8" w:rsidP="00C341D8">
      <w:pPr>
        <w:widowControl w:val="0"/>
        <w:tabs>
          <w:tab w:val="left" w:pos="2850"/>
        </w:tabs>
        <w:autoSpaceDE w:val="0"/>
        <w:autoSpaceDN w:val="0"/>
        <w:adjustRightInd w:val="0"/>
        <w:ind w:left="792"/>
        <w:jc w:val="both"/>
        <w:rPr>
          <w:rFonts w:cs="Arial"/>
          <w:sz w:val="22"/>
          <w:szCs w:val="22"/>
        </w:rPr>
      </w:pPr>
    </w:p>
    <w:p w14:paraId="07AC58BA" w14:textId="77777777" w:rsidR="00767EC5" w:rsidRDefault="00767EC5" w:rsidP="00767EC5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  <w:lang w:eastAsia="en-US"/>
        </w:rPr>
      </w:pPr>
      <w:r>
        <w:rPr>
          <w:rFonts w:cs="Arial"/>
          <w:szCs w:val="20"/>
          <w:lang w:eastAsia="en-US"/>
        </w:rPr>
        <w:t>A listagem do cadastro de reserva referente ao presente registro de preços consta como anexo a esta Ata.</w:t>
      </w:r>
    </w:p>
    <w:p w14:paraId="43F7A1C4" w14:textId="77777777" w:rsidR="00767EC5" w:rsidRPr="003017F7" w:rsidRDefault="00767EC5" w:rsidP="00C341D8">
      <w:pPr>
        <w:widowControl w:val="0"/>
        <w:tabs>
          <w:tab w:val="left" w:pos="2850"/>
        </w:tabs>
        <w:autoSpaceDE w:val="0"/>
        <w:autoSpaceDN w:val="0"/>
        <w:adjustRightInd w:val="0"/>
        <w:ind w:left="792"/>
        <w:jc w:val="both"/>
        <w:rPr>
          <w:rFonts w:cs="Arial"/>
          <w:sz w:val="22"/>
          <w:szCs w:val="22"/>
        </w:rPr>
      </w:pPr>
    </w:p>
    <w:p w14:paraId="4C5163AD" w14:textId="7F71FE45" w:rsidR="00CB46FC" w:rsidRPr="00D63C7E" w:rsidRDefault="00CB46FC" w:rsidP="00220E98">
      <w:pPr>
        <w:pStyle w:val="Nivel1"/>
      </w:pPr>
      <w:r w:rsidRPr="00D63C7E">
        <w:t xml:space="preserve">ÓRGÃO(S) </w:t>
      </w:r>
      <w:r w:rsidR="00D72FB0" w:rsidRPr="00D63C7E">
        <w:t xml:space="preserve">GERENCIADOR E </w:t>
      </w:r>
      <w:r w:rsidRPr="00D63C7E">
        <w:t>PARTICIPANTE(S)</w:t>
      </w:r>
    </w:p>
    <w:p w14:paraId="718881E3" w14:textId="153E36FC" w:rsidR="00D63C7E" w:rsidRPr="00D63C7E" w:rsidRDefault="00D72FB0" w:rsidP="00D63C7E">
      <w:pPr>
        <w:numPr>
          <w:ilvl w:val="1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63C7E">
        <w:rPr>
          <w:rFonts w:cs="Times New Roman"/>
          <w:szCs w:val="20"/>
        </w:rPr>
        <w:t>O órgão gerenciador será</w:t>
      </w:r>
      <w:r w:rsidR="00D63C7E" w:rsidRPr="00D63C7E">
        <w:rPr>
          <w:rFonts w:cs="Times New Roman"/>
          <w:szCs w:val="20"/>
        </w:rPr>
        <w:t xml:space="preserve"> o Instituto Federal de Educação, Ciência e Tecnologia Farroupilha - Reitoria </w:t>
      </w:r>
    </w:p>
    <w:p w14:paraId="661F6E80" w14:textId="3E2346D4" w:rsidR="00D72FB0" w:rsidRPr="003017F7" w:rsidRDefault="00D72FB0" w:rsidP="00D72FB0">
      <w:pPr>
        <w:pStyle w:val="Nivel1"/>
        <w:rPr>
          <w:i/>
          <w:color w:val="FF0000"/>
          <w:lang w:eastAsia="en-US"/>
        </w:rPr>
      </w:pPr>
      <w:r w:rsidRPr="003017F7">
        <w:rPr>
          <w:lang w:eastAsia="en-US"/>
        </w:rPr>
        <w:t xml:space="preserve">DA ADESÃO À ATA DE REGISTRO DE PREÇOS </w:t>
      </w:r>
    </w:p>
    <w:p w14:paraId="5EDF1651" w14:textId="4EA42B92" w:rsidR="00D72FB0" w:rsidRPr="00D63C7E" w:rsidRDefault="00D72FB0" w:rsidP="00D72FB0">
      <w:pPr>
        <w:spacing w:before="120" w:after="120" w:line="276" w:lineRule="auto"/>
        <w:ind w:left="425"/>
        <w:jc w:val="both"/>
        <w:rPr>
          <w:iCs/>
          <w:szCs w:val="20"/>
          <w:lang w:eastAsia="en-US"/>
        </w:rPr>
      </w:pPr>
      <w:r w:rsidRPr="00D63C7E">
        <w:rPr>
          <w:iCs/>
          <w:szCs w:val="20"/>
          <w:lang w:eastAsia="en-US"/>
        </w:rPr>
        <w:t>4.1    Não será admitida a adesão à ata de registro de preços decorrente desta licitação.</w:t>
      </w:r>
    </w:p>
    <w:p w14:paraId="4C5163BE" w14:textId="77777777" w:rsidR="00CB46FC" w:rsidRPr="003017F7" w:rsidRDefault="00CB46FC" w:rsidP="00C60729">
      <w:pPr>
        <w:pStyle w:val="Nivel1"/>
        <w:rPr>
          <w:iCs/>
        </w:rPr>
      </w:pPr>
      <w:r w:rsidRPr="003017F7">
        <w:t xml:space="preserve">VALIDADE DA ATA </w:t>
      </w:r>
    </w:p>
    <w:p w14:paraId="4C5163BF" w14:textId="77777777" w:rsidR="00CB46FC" w:rsidRPr="003017F7" w:rsidRDefault="00CB46FC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szCs w:val="20"/>
        </w:rPr>
        <w:t>A validade da Ata de Registro de Preços será de 12 meses, a partir do(a)................................, não podendo ser prorrogada.</w:t>
      </w:r>
    </w:p>
    <w:p w14:paraId="4C5163C1" w14:textId="77777777" w:rsidR="00520E7A" w:rsidRPr="003017F7" w:rsidRDefault="00520E7A" w:rsidP="00C60729">
      <w:pPr>
        <w:pStyle w:val="Nivel1"/>
      </w:pPr>
      <w:r w:rsidRPr="003017F7">
        <w:t xml:space="preserve">REVISÃO E CANCELAMENTO </w:t>
      </w:r>
    </w:p>
    <w:p w14:paraId="4C5163C2" w14:textId="77777777" w:rsidR="00B76EBB" w:rsidRPr="003017F7" w:rsidRDefault="00B76EBB" w:rsidP="008764C0">
      <w:pPr>
        <w:pStyle w:val="PargrafodaLista"/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A Administração realizará pesquisa de </w:t>
      </w:r>
      <w:r w:rsidR="00DD029E" w:rsidRPr="003017F7">
        <w:rPr>
          <w:rFonts w:cs="Arial"/>
          <w:szCs w:val="20"/>
        </w:rPr>
        <w:t>mercado</w:t>
      </w:r>
      <w:r w:rsidRPr="003017F7">
        <w:rPr>
          <w:rFonts w:cs="Arial"/>
          <w:szCs w:val="20"/>
        </w:rPr>
        <w:t xml:space="preserve"> periodicamente, em </w:t>
      </w:r>
      <w:r w:rsidR="008764C0" w:rsidRPr="003017F7">
        <w:rPr>
          <w:rFonts w:cs="Arial"/>
          <w:szCs w:val="20"/>
        </w:rPr>
        <w:t xml:space="preserve">intervalos </w:t>
      </w:r>
      <w:r w:rsidRPr="003017F7">
        <w:rPr>
          <w:rFonts w:cs="Arial"/>
          <w:szCs w:val="20"/>
        </w:rPr>
        <w:t>não superior</w:t>
      </w:r>
      <w:r w:rsidR="008764C0" w:rsidRPr="003017F7">
        <w:rPr>
          <w:rFonts w:cs="Arial"/>
          <w:szCs w:val="20"/>
        </w:rPr>
        <w:t>es</w:t>
      </w:r>
      <w:r w:rsidRPr="003017F7">
        <w:rPr>
          <w:rFonts w:cs="Arial"/>
          <w:szCs w:val="20"/>
        </w:rPr>
        <w:t xml:space="preserve"> a 180 (cento e oitenta) dias, a fim de verificar a vantaj</w:t>
      </w:r>
      <w:r w:rsidR="00DD029E" w:rsidRPr="003017F7">
        <w:rPr>
          <w:rFonts w:cs="Arial"/>
          <w:szCs w:val="20"/>
        </w:rPr>
        <w:t>osidade dos preços registrados nesta</w:t>
      </w:r>
      <w:r w:rsidRPr="003017F7">
        <w:rPr>
          <w:rFonts w:cs="Arial"/>
          <w:szCs w:val="20"/>
        </w:rPr>
        <w:t xml:space="preserve"> Ata.</w:t>
      </w:r>
    </w:p>
    <w:p w14:paraId="4C5163C4" w14:textId="77777777" w:rsidR="00EF3535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Os preços registrados poderão ser revistos em decorrência de eventual redução dos preços praticados no mercado ou de fato que eleve o custo do objeto registrado, cab</w:t>
      </w:r>
      <w:r w:rsidR="00882690" w:rsidRPr="003017F7">
        <w:rPr>
          <w:rFonts w:cs="Arial"/>
          <w:szCs w:val="20"/>
        </w:rPr>
        <w:t>endo à Administração</w:t>
      </w:r>
      <w:r w:rsidR="00831233" w:rsidRPr="003017F7">
        <w:rPr>
          <w:rFonts w:cs="Arial"/>
          <w:szCs w:val="20"/>
        </w:rPr>
        <w:t xml:space="preserve"> promover as </w:t>
      </w:r>
      <w:r w:rsidRPr="003017F7">
        <w:rPr>
          <w:rFonts w:cs="Arial"/>
          <w:szCs w:val="20"/>
        </w:rPr>
        <w:t>negociações junto ao(s)</w:t>
      </w:r>
      <w:r w:rsidR="00EF3535" w:rsidRPr="003017F7">
        <w:rPr>
          <w:rFonts w:cs="Arial"/>
          <w:szCs w:val="20"/>
        </w:rPr>
        <w:t xml:space="preserve"> fornecedor</w:t>
      </w:r>
      <w:r w:rsidRPr="003017F7">
        <w:rPr>
          <w:rFonts w:cs="Arial"/>
          <w:szCs w:val="20"/>
        </w:rPr>
        <w:t>(</w:t>
      </w:r>
      <w:r w:rsidR="00EF3535" w:rsidRPr="003017F7">
        <w:rPr>
          <w:rFonts w:cs="Arial"/>
          <w:szCs w:val="20"/>
        </w:rPr>
        <w:t>e</w:t>
      </w:r>
      <w:r w:rsidR="00D63A70" w:rsidRPr="003017F7">
        <w:rPr>
          <w:rFonts w:cs="Arial"/>
          <w:szCs w:val="20"/>
        </w:rPr>
        <w:t>s)</w:t>
      </w:r>
      <w:r w:rsidR="00EF3535" w:rsidRPr="003017F7">
        <w:rPr>
          <w:rFonts w:cs="Arial"/>
          <w:szCs w:val="20"/>
        </w:rPr>
        <w:t>.</w:t>
      </w:r>
    </w:p>
    <w:p w14:paraId="4C5163C5" w14:textId="77777777" w:rsidR="00EF3535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Quando o preço registrado tornar-se superior ao preço praticado no mercado por motivo superveniente, </w:t>
      </w:r>
      <w:r w:rsidR="00882690" w:rsidRPr="003017F7">
        <w:rPr>
          <w:rFonts w:cs="Arial"/>
          <w:szCs w:val="20"/>
        </w:rPr>
        <w:t>a Administração</w:t>
      </w:r>
      <w:r w:rsidRPr="003017F7">
        <w:rPr>
          <w:rFonts w:cs="Arial"/>
          <w:szCs w:val="20"/>
        </w:rPr>
        <w:t xml:space="preserve"> convocará o</w:t>
      </w:r>
      <w:r w:rsidR="00EF3535" w:rsidRPr="003017F7">
        <w:rPr>
          <w:rFonts w:cs="Arial"/>
          <w:szCs w:val="20"/>
        </w:rPr>
        <w:t>(</w:t>
      </w:r>
      <w:r w:rsidRPr="003017F7">
        <w:rPr>
          <w:rFonts w:cs="Arial"/>
          <w:szCs w:val="20"/>
        </w:rPr>
        <w:t>s</w:t>
      </w:r>
      <w:r w:rsidR="00EF3535" w:rsidRPr="003017F7">
        <w:rPr>
          <w:rFonts w:cs="Arial"/>
          <w:szCs w:val="20"/>
        </w:rPr>
        <w:t>)</w:t>
      </w:r>
      <w:r w:rsidRPr="003017F7">
        <w:rPr>
          <w:rFonts w:cs="Arial"/>
          <w:szCs w:val="20"/>
        </w:rPr>
        <w:t xml:space="preserve"> </w:t>
      </w:r>
      <w:proofErr w:type="gramStart"/>
      <w:r w:rsidRPr="003017F7">
        <w:rPr>
          <w:rFonts w:cs="Arial"/>
          <w:szCs w:val="20"/>
        </w:rPr>
        <w:t>fornecedor</w:t>
      </w:r>
      <w:r w:rsidR="00EF3535" w:rsidRPr="003017F7">
        <w:rPr>
          <w:rFonts w:cs="Arial"/>
          <w:szCs w:val="20"/>
        </w:rPr>
        <w:t>(</w:t>
      </w:r>
      <w:proofErr w:type="gramEnd"/>
      <w:r w:rsidR="00EF3535" w:rsidRPr="003017F7">
        <w:rPr>
          <w:rFonts w:cs="Arial"/>
          <w:szCs w:val="20"/>
        </w:rPr>
        <w:t>es)</w:t>
      </w:r>
      <w:r w:rsidRPr="003017F7">
        <w:rPr>
          <w:rFonts w:cs="Arial"/>
          <w:szCs w:val="20"/>
        </w:rPr>
        <w:t xml:space="preserve"> para negociar</w:t>
      </w:r>
      <w:r w:rsidR="00EF3535" w:rsidRPr="003017F7">
        <w:rPr>
          <w:rFonts w:cs="Arial"/>
          <w:szCs w:val="20"/>
        </w:rPr>
        <w:t>(</w:t>
      </w:r>
      <w:r w:rsidRPr="003017F7">
        <w:rPr>
          <w:rFonts w:cs="Arial"/>
          <w:szCs w:val="20"/>
        </w:rPr>
        <w:t>em</w:t>
      </w:r>
      <w:r w:rsidR="00EF3535" w:rsidRPr="003017F7">
        <w:rPr>
          <w:rFonts w:cs="Arial"/>
          <w:szCs w:val="20"/>
        </w:rPr>
        <w:t>)</w:t>
      </w:r>
      <w:r w:rsidRPr="003017F7">
        <w:rPr>
          <w:rFonts w:cs="Arial"/>
          <w:szCs w:val="20"/>
        </w:rPr>
        <w:t xml:space="preserve"> a redução dos preços aos valores praticados pelo mercado.</w:t>
      </w:r>
    </w:p>
    <w:p w14:paraId="4C5163C6" w14:textId="77777777" w:rsidR="00EF3535" w:rsidRPr="003017F7" w:rsidRDefault="00EF3535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</w:t>
      </w:r>
      <w:r w:rsidR="00520E7A" w:rsidRPr="003017F7">
        <w:rPr>
          <w:rFonts w:cs="Arial"/>
          <w:szCs w:val="20"/>
        </w:rPr>
        <w:t xml:space="preserve"> forn</w:t>
      </w:r>
      <w:r w:rsidRPr="003017F7">
        <w:rPr>
          <w:rFonts w:cs="Arial"/>
          <w:szCs w:val="20"/>
        </w:rPr>
        <w:t>ecedor que não aceitar reduzir seu preço ao valor praticado</w:t>
      </w:r>
      <w:r w:rsidR="00520E7A" w:rsidRPr="003017F7">
        <w:rPr>
          <w:rFonts w:cs="Arial"/>
          <w:szCs w:val="20"/>
        </w:rPr>
        <w:t xml:space="preserve"> pelo mercado ser</w:t>
      </w:r>
      <w:r w:rsidRPr="003017F7">
        <w:rPr>
          <w:rFonts w:cs="Arial"/>
          <w:szCs w:val="20"/>
        </w:rPr>
        <w:t>á liberado</w:t>
      </w:r>
      <w:r w:rsidR="00520E7A" w:rsidRPr="003017F7">
        <w:rPr>
          <w:rFonts w:cs="Arial"/>
          <w:szCs w:val="20"/>
        </w:rPr>
        <w:t xml:space="preserve"> do compromisso assumido, sem aplicação de penalidade.</w:t>
      </w:r>
    </w:p>
    <w:p w14:paraId="4C5163C7" w14:textId="77777777" w:rsidR="00673105" w:rsidRPr="00D63C7E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i/>
          <w:szCs w:val="20"/>
        </w:rPr>
      </w:pPr>
      <w:r w:rsidRPr="00D63C7E">
        <w:rPr>
          <w:rFonts w:cs="Arial"/>
          <w:i/>
          <w:szCs w:val="20"/>
        </w:rPr>
        <w:lastRenderedPageBreak/>
        <w:t>A ordem de classificação dos fornecedores que aceitarem reduzir seus preços aos valores de mercado observará a classificação original.</w:t>
      </w:r>
    </w:p>
    <w:p w14:paraId="4C5163C8" w14:textId="77777777" w:rsidR="00673105" w:rsidRPr="003017F7" w:rsidRDefault="00673105" w:rsidP="00673105">
      <w:pPr>
        <w:pStyle w:val="GradeColorida-nfase11"/>
        <w:rPr>
          <w:rFonts w:cs="Arial"/>
          <w:szCs w:val="20"/>
        </w:rPr>
      </w:pPr>
      <w:r w:rsidRPr="003017F7">
        <w:rPr>
          <w:rFonts w:cs="Arial"/>
          <w:b/>
          <w:szCs w:val="20"/>
        </w:rPr>
        <w:t>Nota Explicativa</w:t>
      </w:r>
      <w:r w:rsidRPr="003017F7">
        <w:rPr>
          <w:rFonts w:cs="Arial"/>
          <w:szCs w:val="20"/>
        </w:rPr>
        <w:t xml:space="preserve">: Suprimir o item quando </w:t>
      </w:r>
      <w:r w:rsidR="00631E43" w:rsidRPr="003017F7">
        <w:rPr>
          <w:rFonts w:cs="Arial"/>
          <w:szCs w:val="20"/>
        </w:rPr>
        <w:t xml:space="preserve">inexistirem </w:t>
      </w:r>
      <w:r w:rsidRPr="003017F7">
        <w:rPr>
          <w:rFonts w:cs="Arial"/>
          <w:szCs w:val="20"/>
        </w:rPr>
        <w:t>out</w:t>
      </w:r>
      <w:r w:rsidR="00631E43" w:rsidRPr="003017F7">
        <w:rPr>
          <w:rFonts w:cs="Arial"/>
          <w:szCs w:val="20"/>
        </w:rPr>
        <w:t>ros fornecedores classificados</w:t>
      </w:r>
      <w:proofErr w:type="gramStart"/>
      <w:r w:rsidR="00631E43" w:rsidRPr="003017F7">
        <w:rPr>
          <w:rFonts w:cs="Arial"/>
          <w:szCs w:val="20"/>
        </w:rPr>
        <w:t xml:space="preserve"> </w:t>
      </w:r>
      <w:r w:rsidRPr="003017F7">
        <w:rPr>
          <w:rFonts w:cs="Arial"/>
          <w:szCs w:val="20"/>
        </w:rPr>
        <w:t xml:space="preserve"> </w:t>
      </w:r>
      <w:proofErr w:type="gramEnd"/>
      <w:r w:rsidRPr="003017F7">
        <w:rPr>
          <w:rFonts w:cs="Arial"/>
          <w:szCs w:val="20"/>
        </w:rPr>
        <w:t>registrados na ata.</w:t>
      </w:r>
    </w:p>
    <w:p w14:paraId="4C5163C9" w14:textId="77777777" w:rsidR="00EF3535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Quando o preço de mercado tornar-se superior aos preços registrados e o fornecedor não puder cumprir o compromisso, o órgão gerenciador poderá:</w:t>
      </w:r>
    </w:p>
    <w:p w14:paraId="4C5163CA" w14:textId="77777777" w:rsidR="00EF3535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liberar o fornecedor do compromisso assumido, caso a comunicação ocorra antes do pedido de fornecimento, e sem aplicação da penalidade se confirmada a veracidade dos motivos e comprovantes apresentados; e</w:t>
      </w:r>
    </w:p>
    <w:p w14:paraId="4C5163CB" w14:textId="77777777" w:rsidR="00EF3535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convocar os demais fornecedores para assegurar igual oportunidade de negociação.</w:t>
      </w:r>
    </w:p>
    <w:p w14:paraId="4C5163CC" w14:textId="77777777" w:rsidR="00EF3535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Não havendo êxito nas negociações, o órgão gerenciador deverá proceder à revogação d</w:t>
      </w:r>
      <w:r w:rsidR="00EF3535" w:rsidRPr="003017F7">
        <w:rPr>
          <w:rFonts w:cs="Arial"/>
          <w:szCs w:val="20"/>
        </w:rPr>
        <w:t xml:space="preserve">esta </w:t>
      </w:r>
      <w:r w:rsidRPr="003017F7">
        <w:rPr>
          <w:rFonts w:cs="Arial"/>
          <w:szCs w:val="20"/>
        </w:rPr>
        <w:t>ata de registro de preços, adotando as medidas cabíveis para obtenção da contratação mais vantajosa.</w:t>
      </w:r>
    </w:p>
    <w:p w14:paraId="4C5163CD" w14:textId="77777777" w:rsidR="00EF3535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 registro do fornecedor será cancelado quando:</w:t>
      </w:r>
    </w:p>
    <w:p w14:paraId="4C5163CE" w14:textId="77777777" w:rsidR="00EF3535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descumprir as condições da ata de registro de preços;</w:t>
      </w:r>
    </w:p>
    <w:p w14:paraId="4C5163CF" w14:textId="77777777" w:rsidR="00EF3535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não retirar a nota de empenho ou instrumento equivalente no prazo estabelecido pela Administração, sem justificativa aceitável;</w:t>
      </w:r>
    </w:p>
    <w:p w14:paraId="4C5163D0" w14:textId="77777777" w:rsidR="00EF3535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não aceitar reduzir o seu preço registrado, na hipótese deste se tornar superior àqueles praticados no mercado; ou</w:t>
      </w:r>
    </w:p>
    <w:p w14:paraId="4C5163D1" w14:textId="77777777" w:rsidR="00C159F6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sofrer sanção </w:t>
      </w:r>
      <w:r w:rsidR="00EF3535" w:rsidRPr="003017F7">
        <w:rPr>
          <w:rFonts w:cs="Arial"/>
          <w:szCs w:val="20"/>
        </w:rPr>
        <w:t>administrativa cu</w:t>
      </w:r>
      <w:r w:rsidR="00882690" w:rsidRPr="003017F7">
        <w:rPr>
          <w:rFonts w:cs="Arial"/>
          <w:szCs w:val="20"/>
        </w:rPr>
        <w:t xml:space="preserve">jo efeito </w:t>
      </w:r>
      <w:r w:rsidR="00EF3535" w:rsidRPr="003017F7">
        <w:rPr>
          <w:rFonts w:cs="Arial"/>
          <w:szCs w:val="20"/>
        </w:rPr>
        <w:t xml:space="preserve">torne-o proibido de </w:t>
      </w:r>
      <w:r w:rsidR="00882690" w:rsidRPr="003017F7">
        <w:rPr>
          <w:rFonts w:cs="Arial"/>
          <w:szCs w:val="20"/>
        </w:rPr>
        <w:t>celebrar contrato administrativo</w:t>
      </w:r>
      <w:r w:rsidR="00EF3535" w:rsidRPr="003017F7">
        <w:rPr>
          <w:rFonts w:cs="Arial"/>
          <w:szCs w:val="20"/>
        </w:rPr>
        <w:t>, alcançando o órgão gerenciador e órgão(s) participante(s).</w:t>
      </w:r>
    </w:p>
    <w:p w14:paraId="4C5163D2" w14:textId="77777777" w:rsidR="00C159F6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O cancelamento de registros nas hipóteses previstas nos </w:t>
      </w:r>
      <w:r w:rsidR="00831233" w:rsidRPr="003017F7">
        <w:rPr>
          <w:rFonts w:cs="Arial"/>
          <w:szCs w:val="20"/>
        </w:rPr>
        <w:t>itens 5</w:t>
      </w:r>
      <w:r w:rsidR="00C159F6" w:rsidRPr="003017F7">
        <w:rPr>
          <w:rFonts w:cs="Arial"/>
          <w:szCs w:val="20"/>
        </w:rPr>
        <w:t xml:space="preserve">.6.1, </w:t>
      </w:r>
      <w:r w:rsidR="00831233" w:rsidRPr="003017F7">
        <w:rPr>
          <w:rFonts w:cs="Arial"/>
          <w:szCs w:val="20"/>
        </w:rPr>
        <w:t>5</w:t>
      </w:r>
      <w:r w:rsidR="00C159F6" w:rsidRPr="003017F7">
        <w:rPr>
          <w:rFonts w:cs="Arial"/>
          <w:szCs w:val="20"/>
        </w:rPr>
        <w:t xml:space="preserve">.6.2 e </w:t>
      </w:r>
      <w:r w:rsidR="00831233" w:rsidRPr="003017F7">
        <w:rPr>
          <w:rFonts w:cs="Arial"/>
          <w:szCs w:val="20"/>
        </w:rPr>
        <w:t>5</w:t>
      </w:r>
      <w:r w:rsidR="00C159F6" w:rsidRPr="003017F7">
        <w:rPr>
          <w:rFonts w:cs="Arial"/>
          <w:szCs w:val="20"/>
        </w:rPr>
        <w:t xml:space="preserve">.6.4 </w:t>
      </w:r>
      <w:r w:rsidRPr="003017F7">
        <w:rPr>
          <w:rFonts w:cs="Arial"/>
          <w:szCs w:val="20"/>
        </w:rPr>
        <w:t>será formalizado por despacho do órgão gerenciador, assegurado o contraditório e a ampla defesa.</w:t>
      </w:r>
    </w:p>
    <w:p w14:paraId="4C5163D3" w14:textId="77777777" w:rsidR="00C159F6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 cancelamento do registro de preços poderá ocorrer por fato superveniente, decorrente de caso fortuito ou força maior, que prejudique o cumprimento da ata, devidamente comprovados e justificados</w:t>
      </w:r>
      <w:r w:rsidR="00C159F6" w:rsidRPr="003017F7">
        <w:rPr>
          <w:rFonts w:cs="Arial"/>
          <w:szCs w:val="20"/>
        </w:rPr>
        <w:t>:</w:t>
      </w:r>
    </w:p>
    <w:p w14:paraId="4C5163D4" w14:textId="77777777" w:rsidR="00C159F6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por razão de interesse público; ou</w:t>
      </w:r>
    </w:p>
    <w:p w14:paraId="4C5163D5" w14:textId="77777777" w:rsidR="00520E7A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i/>
          <w:szCs w:val="20"/>
        </w:rPr>
      </w:pPr>
      <w:r w:rsidRPr="003017F7">
        <w:rPr>
          <w:rFonts w:cs="Arial"/>
          <w:szCs w:val="20"/>
        </w:rPr>
        <w:t>a pedido do fornecedor. </w:t>
      </w:r>
    </w:p>
    <w:p w14:paraId="4A2942F3" w14:textId="77777777" w:rsidR="002A3357" w:rsidRPr="003017F7" w:rsidRDefault="002A3357" w:rsidP="002A3357">
      <w:pPr>
        <w:pStyle w:val="Nivel1"/>
        <w:ind w:left="357" w:hanging="357"/>
      </w:pPr>
      <w:r w:rsidRPr="003017F7">
        <w:t>DAS PENALIDADES</w:t>
      </w:r>
    </w:p>
    <w:p w14:paraId="2BFA3C52" w14:textId="77777777" w:rsidR="002A3357" w:rsidRDefault="002A3357" w:rsidP="002A3357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t>O descumprimento da Ata de Registro de Preços ensejará aplicação das penalidades estabelecidas no Edital.</w:t>
      </w:r>
    </w:p>
    <w:p w14:paraId="39DE4943" w14:textId="62828365" w:rsidR="00767EC5" w:rsidRPr="00D63C7E" w:rsidRDefault="00767EC5" w:rsidP="007D25BC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jc w:val="both"/>
        <w:rPr>
          <w:rFonts w:cs="Arial"/>
          <w:iCs/>
          <w:szCs w:val="20"/>
        </w:rPr>
      </w:pPr>
      <w:r w:rsidRPr="00D63C7E">
        <w:rPr>
          <w:rFonts w:cs="Arial"/>
          <w:color w:val="000000"/>
          <w:szCs w:val="20"/>
        </w:rPr>
        <w:t xml:space="preserve">As sanções do item acima também se aplicam aos integrantes do cadastro de reserva, em pregão para registro de preços que, convocados, não honrarem o compromisso assumido injustificadamente, nos termos do art. 49, §1º do Decreto nº 10.024/19. </w:t>
      </w:r>
    </w:p>
    <w:p w14:paraId="39E8D9AD" w14:textId="77777777" w:rsidR="002A3357" w:rsidRPr="003017F7" w:rsidRDefault="002A3357" w:rsidP="002A3357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lastRenderedPageBreak/>
        <w:t>É da competência do órgão gerenciador a aplicação das penalidades decorrentes do descumprimento do pactuado nesta ata de registro de preço (art. 5º, inciso X, do Decreto nº 7.892/2013), exceto nas hipóteses em que o descumprimento disser respeito às contratações dos órgãos participantes, caso no qual caberá ao respectivo órgão participante a aplicação da penalidade (art. 6º, Parágrafo único, do Decreto nº 7.892/2013).</w:t>
      </w:r>
    </w:p>
    <w:p w14:paraId="34F38B0E" w14:textId="1867DB52" w:rsidR="002A3357" w:rsidRPr="003017F7" w:rsidRDefault="002A3357" w:rsidP="002A3357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t>O órgão participante deverá comunicar ao órgão gerenciador qualquer das ocorrências previstas no art. 20 do Decreto nº 7.892/2013, dada a necessidade de instauração de procedimento para cancelamento do registro do fornecedor.</w:t>
      </w:r>
    </w:p>
    <w:p w14:paraId="4C5163D6" w14:textId="24BA3DED" w:rsidR="00CB46FC" w:rsidRPr="003017F7" w:rsidRDefault="00CB46FC" w:rsidP="00C60729">
      <w:pPr>
        <w:pStyle w:val="Nivel1"/>
      </w:pPr>
      <w:r w:rsidRPr="003017F7">
        <w:t>CONDIÇÕES GERAIS</w:t>
      </w:r>
    </w:p>
    <w:p w14:paraId="4C5163D7" w14:textId="4548B37C" w:rsidR="00FD05A7" w:rsidRPr="003017F7" w:rsidRDefault="00CB46FC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t>As condições gerais do fornecimento, tais como os prazos para entrega e recebimento do objeto, as obrigações da Administração e do fornecedor registrado, penalidades e demais condições do ajuste, encontram-se definidos no Termo de Referência</w:t>
      </w:r>
      <w:r w:rsidR="003A7990" w:rsidRPr="003017F7">
        <w:rPr>
          <w:rFonts w:cs="Arial"/>
          <w:iCs/>
          <w:szCs w:val="20"/>
        </w:rPr>
        <w:t>, ANEXO AO EDITAL</w:t>
      </w:r>
      <w:r w:rsidR="00FD05A7" w:rsidRPr="003017F7">
        <w:rPr>
          <w:rFonts w:cs="Arial"/>
          <w:iCs/>
          <w:szCs w:val="20"/>
        </w:rPr>
        <w:t>.</w:t>
      </w:r>
    </w:p>
    <w:p w14:paraId="4C5163D8" w14:textId="689A6475" w:rsidR="00CB46FC" w:rsidRPr="003017F7" w:rsidRDefault="00FD05A7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t xml:space="preserve">É vedado efetuar acréscimos nos quantitativos fixados nesta ata de registro de preços, inclusive o acréscimo de que trata o § 1º do art. 65 da Lei </w:t>
      </w:r>
      <w:r w:rsidR="00C5111B" w:rsidRPr="003017F7">
        <w:rPr>
          <w:rFonts w:cs="Arial"/>
          <w:szCs w:val="20"/>
        </w:rPr>
        <w:t>nº 8.666/93</w:t>
      </w:r>
      <w:r w:rsidR="0093531B" w:rsidRPr="003017F7">
        <w:rPr>
          <w:rFonts w:cs="Arial"/>
          <w:szCs w:val="20"/>
        </w:rPr>
        <w:t>, nos termos do art. 12, §1º do Decreto nº 7.892/13</w:t>
      </w:r>
      <w:r w:rsidR="00C5111B" w:rsidRPr="003017F7">
        <w:rPr>
          <w:rFonts w:cs="Arial"/>
          <w:szCs w:val="20"/>
        </w:rPr>
        <w:t>.</w:t>
      </w:r>
    </w:p>
    <w:p w14:paraId="4C5163D9" w14:textId="6D679B79" w:rsidR="00831233" w:rsidRPr="00D63C7E" w:rsidRDefault="00831233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/>
          <w:iCs/>
          <w:szCs w:val="20"/>
        </w:rPr>
      </w:pPr>
      <w:r w:rsidRPr="00D63C7E">
        <w:rPr>
          <w:rFonts w:cs="Arial"/>
          <w:i/>
          <w:iCs/>
          <w:szCs w:val="20"/>
        </w:rPr>
        <w:t xml:space="preserve">A ata de realização da sessão pública do pregão, contendo a relação dos licitantes que aceitarem cotar os bens ou serviços com preços iguais ao do licitante vencedor do certame, será anexada a esta Ata de Registro de Preços, nos termos do art. 11, </w:t>
      </w:r>
      <w:r w:rsidR="00FB3FE8" w:rsidRPr="00D63C7E">
        <w:rPr>
          <w:rFonts w:cs="Arial"/>
          <w:i/>
          <w:iCs/>
          <w:szCs w:val="20"/>
        </w:rPr>
        <w:t>§4º do Decreto n. 7.892, de 2013</w:t>
      </w:r>
      <w:r w:rsidRPr="00D63C7E">
        <w:rPr>
          <w:rFonts w:cs="Arial"/>
          <w:i/>
          <w:iCs/>
          <w:szCs w:val="20"/>
        </w:rPr>
        <w:t>.</w:t>
      </w:r>
    </w:p>
    <w:p w14:paraId="4C5163DA" w14:textId="77777777" w:rsidR="00C5111B" w:rsidRPr="003017F7" w:rsidRDefault="00C5111B" w:rsidP="00FD05A7">
      <w:pPr>
        <w:widowControl w:val="0"/>
        <w:autoSpaceDE w:val="0"/>
        <w:autoSpaceDN w:val="0"/>
        <w:adjustRightInd w:val="0"/>
        <w:spacing w:before="240"/>
        <w:ind w:right="-15"/>
        <w:jc w:val="both"/>
        <w:rPr>
          <w:rFonts w:cs="Arial"/>
        </w:rPr>
      </w:pPr>
    </w:p>
    <w:p w14:paraId="4C5163DB" w14:textId="4FFA4E7E" w:rsidR="00CB46FC" w:rsidRPr="003017F7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FF0000"/>
          <w:szCs w:val="20"/>
        </w:rPr>
      </w:pPr>
      <w:r w:rsidRPr="003017F7">
        <w:rPr>
          <w:rFonts w:cs="Arial"/>
          <w:szCs w:val="20"/>
        </w:rPr>
        <w:t xml:space="preserve">Para firmeza e validade do pactuado, a presente Ata foi lavrada em </w:t>
      </w:r>
      <w:r w:rsidR="00D63C7E">
        <w:rPr>
          <w:rFonts w:cs="Arial"/>
          <w:szCs w:val="20"/>
        </w:rPr>
        <w:t>2</w:t>
      </w:r>
      <w:r w:rsidRPr="003017F7">
        <w:rPr>
          <w:rFonts w:cs="Arial"/>
          <w:szCs w:val="20"/>
        </w:rPr>
        <w:t xml:space="preserve"> (</w:t>
      </w:r>
      <w:r w:rsidR="00D63C7E">
        <w:rPr>
          <w:rFonts w:cs="Arial"/>
          <w:szCs w:val="20"/>
        </w:rPr>
        <w:t>duas</w:t>
      </w:r>
      <w:r w:rsidRPr="003017F7">
        <w:rPr>
          <w:rFonts w:cs="Arial"/>
          <w:szCs w:val="20"/>
        </w:rPr>
        <w:t>) vias de igual teor, que, depois de lida e achada em ordem, vai assinada pelas partes</w:t>
      </w:r>
      <w:r w:rsidR="00D63C7E">
        <w:rPr>
          <w:rFonts w:cs="Arial"/>
          <w:szCs w:val="20"/>
        </w:rPr>
        <w:t>.</w:t>
      </w:r>
    </w:p>
    <w:p w14:paraId="4C5163DC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FF0000"/>
          <w:szCs w:val="20"/>
        </w:rPr>
      </w:pPr>
    </w:p>
    <w:p w14:paraId="4C5163DD" w14:textId="77777777" w:rsidR="002B3D1E" w:rsidRPr="003017F7" w:rsidRDefault="002B3D1E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FF0000"/>
          <w:szCs w:val="20"/>
        </w:rPr>
      </w:pPr>
    </w:p>
    <w:p w14:paraId="4C5163DE" w14:textId="77777777" w:rsidR="002B3D1E" w:rsidRPr="003017F7" w:rsidRDefault="002B3D1E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szCs w:val="20"/>
        </w:rPr>
      </w:pPr>
    </w:p>
    <w:p w14:paraId="4C5163DF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 w:rsidRPr="003017F7">
        <w:rPr>
          <w:rFonts w:cs="Arial"/>
          <w:szCs w:val="20"/>
        </w:rPr>
        <w:t>Local e data</w:t>
      </w:r>
    </w:p>
    <w:p w14:paraId="4C5163E0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 w:rsidRPr="003017F7">
        <w:rPr>
          <w:rFonts w:cs="Arial"/>
          <w:szCs w:val="20"/>
        </w:rPr>
        <w:t>Assinaturas</w:t>
      </w:r>
    </w:p>
    <w:p w14:paraId="4C5163E1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</w:p>
    <w:p w14:paraId="4C5163E2" w14:textId="77777777" w:rsidR="002B3D1E" w:rsidRPr="003017F7" w:rsidRDefault="002B3D1E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</w:p>
    <w:p w14:paraId="4C5163E3" w14:textId="77777777" w:rsidR="00CB46FC" w:rsidRPr="00C60729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color w:val="FF00FF"/>
          <w:szCs w:val="20"/>
        </w:rPr>
      </w:pPr>
      <w:r w:rsidRPr="003017F7">
        <w:rPr>
          <w:rFonts w:cs="Arial"/>
          <w:szCs w:val="20"/>
        </w:rPr>
        <w:t>Representante legal do órgão gerenciador e representante(s) legal(</w:t>
      </w:r>
      <w:proofErr w:type="spellStart"/>
      <w:r w:rsidRPr="003017F7">
        <w:rPr>
          <w:rFonts w:cs="Arial"/>
          <w:szCs w:val="20"/>
        </w:rPr>
        <w:t>is</w:t>
      </w:r>
      <w:proofErr w:type="spellEnd"/>
      <w:r w:rsidRPr="003017F7">
        <w:rPr>
          <w:rFonts w:cs="Arial"/>
          <w:szCs w:val="20"/>
        </w:rPr>
        <w:t xml:space="preserve">) do(s) </w:t>
      </w:r>
      <w:r w:rsidRPr="003017F7">
        <w:rPr>
          <w:rFonts w:cs="Arial"/>
          <w:color w:val="000000"/>
          <w:szCs w:val="20"/>
        </w:rPr>
        <w:t>fornecedor(</w:t>
      </w:r>
      <w:r w:rsidR="00A7721F" w:rsidRPr="003017F7">
        <w:rPr>
          <w:rFonts w:cs="Arial"/>
          <w:color w:val="000000"/>
          <w:szCs w:val="20"/>
        </w:rPr>
        <w:t>e</w:t>
      </w:r>
      <w:r w:rsidRPr="003017F7">
        <w:rPr>
          <w:rFonts w:cs="Arial"/>
          <w:color w:val="000000"/>
          <w:szCs w:val="20"/>
        </w:rPr>
        <w:t>s) registrado(s)</w:t>
      </w:r>
    </w:p>
    <w:p w14:paraId="4C5163E4" w14:textId="77777777" w:rsidR="00CB46FC" w:rsidRPr="00C60729" w:rsidRDefault="00CB46FC">
      <w:pPr>
        <w:rPr>
          <w:rFonts w:cs="Arial"/>
          <w:szCs w:val="20"/>
        </w:rPr>
      </w:pPr>
    </w:p>
    <w:sectPr w:rsidR="00CB46FC" w:rsidRPr="00C60729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5A725C" w14:textId="77777777" w:rsidR="007720C5" w:rsidRDefault="007720C5" w:rsidP="00831233">
      <w:r>
        <w:separator/>
      </w:r>
    </w:p>
  </w:endnote>
  <w:endnote w:type="continuationSeparator" w:id="0">
    <w:p w14:paraId="0973BA60" w14:textId="77777777" w:rsidR="007720C5" w:rsidRDefault="007720C5" w:rsidP="0083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altName w:val="Arial"/>
    <w:charset w:val="00"/>
    <w:family w:val="swiss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FEFCC3" w14:textId="77777777" w:rsidR="00EA366C" w:rsidRDefault="00EA366C" w:rsidP="00EA366C">
    <w:pPr>
      <w:pStyle w:val="Rodap"/>
      <w:rPr>
        <w:sz w:val="6"/>
        <w:szCs w:val="16"/>
      </w:rPr>
    </w:pPr>
  </w:p>
  <w:p w14:paraId="4733C411" w14:textId="77777777" w:rsidR="00EA366C" w:rsidRDefault="00EA366C" w:rsidP="00EA366C">
    <w:pPr>
      <w:pStyle w:val="Rodap"/>
      <w:rPr>
        <w:sz w:val="6"/>
        <w:szCs w:val="16"/>
      </w:rPr>
    </w:pPr>
  </w:p>
  <w:p w14:paraId="27F5AA80" w14:textId="77777777" w:rsidR="00EA366C" w:rsidRDefault="00EA366C" w:rsidP="00EA366C">
    <w:pPr>
      <w:pStyle w:val="Rodap"/>
      <w:pBdr>
        <w:top w:val="single" w:sz="4" w:space="1" w:color="auto"/>
      </w:pBdr>
      <w:rPr>
        <w:sz w:val="6"/>
        <w:szCs w:val="16"/>
      </w:rPr>
    </w:pPr>
  </w:p>
  <w:p w14:paraId="169AC0AD" w14:textId="77777777" w:rsidR="00EA366C" w:rsidRPr="00DB40BB" w:rsidRDefault="00EA366C" w:rsidP="00EA366C">
    <w:pPr>
      <w:pStyle w:val="Rodap"/>
      <w:pBdr>
        <w:top w:val="single" w:sz="4" w:space="1" w:color="auto"/>
      </w:pBdr>
      <w:rPr>
        <w:sz w:val="6"/>
        <w:szCs w:val="16"/>
      </w:rPr>
    </w:pPr>
  </w:p>
  <w:p w14:paraId="49DE6DF6" w14:textId="77777777" w:rsidR="00EA366C" w:rsidRDefault="00EA366C" w:rsidP="00EA366C">
    <w:pPr>
      <w:pStyle w:val="Rodap"/>
      <w:jc w:val="center"/>
      <w:rPr>
        <w:b/>
        <w:sz w:val="16"/>
        <w:szCs w:val="16"/>
      </w:rPr>
    </w:pPr>
    <w:r w:rsidRPr="0082783C">
      <w:rPr>
        <w:b/>
        <w:sz w:val="16"/>
        <w:szCs w:val="16"/>
      </w:rPr>
      <w:t xml:space="preserve">INSTITUTO FEDERAL DE EDUCAÇÃO, CIÊNCIA E TECNOLOGIA </w:t>
    </w:r>
    <w:proofErr w:type="gramStart"/>
    <w:r w:rsidRPr="0082783C">
      <w:rPr>
        <w:b/>
        <w:sz w:val="16"/>
        <w:szCs w:val="16"/>
      </w:rPr>
      <w:t>FARROUPILHA</w:t>
    </w:r>
    <w:proofErr w:type="gramEnd"/>
  </w:p>
  <w:p w14:paraId="752D4A49" w14:textId="77777777" w:rsidR="00EA366C" w:rsidRDefault="00EA366C" w:rsidP="00EA366C">
    <w:pPr>
      <w:pStyle w:val="Rodap"/>
      <w:jc w:val="center"/>
      <w:rPr>
        <w:b/>
        <w:sz w:val="16"/>
        <w:szCs w:val="16"/>
      </w:rPr>
    </w:pPr>
    <w:r w:rsidRPr="000064A1">
      <w:rPr>
        <w:b/>
        <w:sz w:val="16"/>
        <w:szCs w:val="16"/>
      </w:rPr>
      <w:t>PRÓ-REITORIA DE ADMINISTRAÇÃO</w:t>
    </w:r>
  </w:p>
  <w:p w14:paraId="6587BD24" w14:textId="77777777" w:rsidR="00EA366C" w:rsidRPr="00F80C22" w:rsidRDefault="00EA366C" w:rsidP="00EA366C">
    <w:pPr>
      <w:jc w:val="center"/>
      <w:rPr>
        <w:rFonts w:eastAsia="Arial" w:cs="Arial"/>
        <w:sz w:val="14"/>
        <w:szCs w:val="14"/>
      </w:rPr>
    </w:pPr>
    <w:r w:rsidRPr="00F80C22">
      <w:rPr>
        <w:rFonts w:eastAsia="Arial" w:cs="Arial"/>
        <w:sz w:val="14"/>
        <w:szCs w:val="14"/>
      </w:rPr>
      <w:t>Rua Alameda Santiago do Chile, 195 – N. Senhora das Dores - CEP 97050-685 – Santa Maria/</w:t>
    </w:r>
    <w:proofErr w:type="gramStart"/>
    <w:r w:rsidRPr="00F80C22">
      <w:rPr>
        <w:rFonts w:eastAsia="Arial" w:cs="Arial"/>
        <w:sz w:val="14"/>
        <w:szCs w:val="14"/>
      </w:rPr>
      <w:t>RS</w:t>
    </w:r>
    <w:proofErr w:type="gramEnd"/>
  </w:p>
  <w:p w14:paraId="236FFA34" w14:textId="77777777" w:rsidR="00EA366C" w:rsidRPr="007F3E20" w:rsidRDefault="00EA366C" w:rsidP="00EA366C">
    <w:pPr>
      <w:jc w:val="center"/>
      <w:rPr>
        <w:rFonts w:eastAsia="Arial" w:cs="Arial"/>
        <w:sz w:val="14"/>
        <w:szCs w:val="14"/>
      </w:rPr>
    </w:pPr>
    <w:r w:rsidRPr="00F80C22">
      <w:rPr>
        <w:rFonts w:eastAsia="Arial" w:cs="Arial"/>
        <w:sz w:val="14"/>
        <w:szCs w:val="14"/>
      </w:rPr>
      <w:t xml:space="preserve">Fone/Fax: (55) 3218 9814 / E-mail: </w:t>
    </w:r>
    <w:hyperlink r:id="rId1" w:history="1">
      <w:r w:rsidRPr="00F80C22">
        <w:rPr>
          <w:rStyle w:val="Hyperlink"/>
          <w:rFonts w:eastAsia="Arial" w:cs="Arial"/>
          <w:sz w:val="14"/>
          <w:szCs w:val="14"/>
        </w:rPr>
        <w:t>pregao@iffarroupilha.edu.br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35D331" w14:textId="77777777" w:rsidR="007720C5" w:rsidRDefault="007720C5" w:rsidP="00831233">
      <w:r>
        <w:separator/>
      </w:r>
    </w:p>
  </w:footnote>
  <w:footnote w:type="continuationSeparator" w:id="0">
    <w:p w14:paraId="4B6EB5E1" w14:textId="77777777" w:rsidR="007720C5" w:rsidRDefault="007720C5" w:rsidP="00831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55015F" w14:textId="77777777" w:rsidR="00EA366C" w:rsidRDefault="00EA366C" w:rsidP="00EA366C">
    <w:pPr>
      <w:pStyle w:val="Legenda"/>
      <w:tabs>
        <w:tab w:val="left" w:pos="1340"/>
        <w:tab w:val="center" w:pos="4933"/>
      </w:tabs>
      <w:ind w:right="-1"/>
      <w:jc w:val="center"/>
    </w:pPr>
    <w:r>
      <w:rPr>
        <w:noProof/>
      </w:rPr>
      <w:drawing>
        <wp:inline distT="0" distB="0" distL="0" distR="0" wp14:anchorId="22AC364C" wp14:editId="43ABC39F">
          <wp:extent cx="675861" cy="675861"/>
          <wp:effectExtent l="0" t="0" r="0" b="0"/>
          <wp:docPr id="1" name="Imagem 1" descr="Brasa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170" cy="676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2260B2" w14:textId="77777777" w:rsidR="00EA366C" w:rsidRDefault="00EA366C" w:rsidP="00EA366C">
    <w:pPr>
      <w:jc w:val="center"/>
      <w:rPr>
        <w:b/>
      </w:rPr>
    </w:pPr>
    <w:r w:rsidRPr="00880F58">
      <w:rPr>
        <w:b/>
      </w:rPr>
      <w:t>MINISTÉRIO DA EDUCAÇÃO</w:t>
    </w:r>
  </w:p>
  <w:p w14:paraId="25E45592" w14:textId="77777777" w:rsidR="00EA366C" w:rsidRDefault="00EA366C" w:rsidP="00EA366C">
    <w:pPr>
      <w:jc w:val="center"/>
      <w:rPr>
        <w:b/>
        <w:sz w:val="16"/>
      </w:rPr>
    </w:pPr>
    <w:r w:rsidRPr="00880F58">
      <w:rPr>
        <w:b/>
        <w:sz w:val="16"/>
      </w:rPr>
      <w:t>INSTITUTO FEDERAL FARROUPILHA</w:t>
    </w:r>
  </w:p>
  <w:p w14:paraId="43B391C3" w14:textId="77777777" w:rsidR="00EA366C" w:rsidRDefault="00EA366C" w:rsidP="00EA366C">
    <w:pPr>
      <w:pStyle w:val="Rodap"/>
      <w:jc w:val="center"/>
      <w:rPr>
        <w:b/>
        <w:sz w:val="16"/>
      </w:rPr>
    </w:pPr>
    <w:r>
      <w:rPr>
        <w:b/>
        <w:sz w:val="16"/>
      </w:rPr>
      <w:t>REITORIA</w:t>
    </w:r>
  </w:p>
  <w:p w14:paraId="5AEBC9DE" w14:textId="77777777" w:rsidR="00EA366C" w:rsidRPr="008475C9" w:rsidRDefault="00EA366C" w:rsidP="00EA366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C0C3B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2B1150"/>
    <w:multiLevelType w:val="multilevel"/>
    <w:tmpl w:val="AB740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983857"/>
    <w:multiLevelType w:val="multilevel"/>
    <w:tmpl w:val="F648EECE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03089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5488C"/>
    <w:rsid w:val="000577A0"/>
    <w:rsid w:val="000B7011"/>
    <w:rsid w:val="00113AE6"/>
    <w:rsid w:val="00116DDF"/>
    <w:rsid w:val="00130234"/>
    <w:rsid w:val="00133B82"/>
    <w:rsid w:val="001770D2"/>
    <w:rsid w:val="001D310A"/>
    <w:rsid w:val="001D7571"/>
    <w:rsid w:val="00210AA6"/>
    <w:rsid w:val="00220E98"/>
    <w:rsid w:val="0025456D"/>
    <w:rsid w:val="002712DA"/>
    <w:rsid w:val="00287B6A"/>
    <w:rsid w:val="0029606B"/>
    <w:rsid w:val="002A3357"/>
    <w:rsid w:val="002B3D1E"/>
    <w:rsid w:val="002E1277"/>
    <w:rsid w:val="002F4C05"/>
    <w:rsid w:val="003017F7"/>
    <w:rsid w:val="003962AF"/>
    <w:rsid w:val="003A7990"/>
    <w:rsid w:val="003B47A1"/>
    <w:rsid w:val="003C49EC"/>
    <w:rsid w:val="003E658F"/>
    <w:rsid w:val="004070C9"/>
    <w:rsid w:val="0042684A"/>
    <w:rsid w:val="0043176D"/>
    <w:rsid w:val="00446920"/>
    <w:rsid w:val="00453D3C"/>
    <w:rsid w:val="004811E3"/>
    <w:rsid w:val="004A6DF8"/>
    <w:rsid w:val="004C14E4"/>
    <w:rsid w:val="00502D9C"/>
    <w:rsid w:val="00520E7A"/>
    <w:rsid w:val="005564E2"/>
    <w:rsid w:val="0057013A"/>
    <w:rsid w:val="00622A02"/>
    <w:rsid w:val="00631E43"/>
    <w:rsid w:val="00673105"/>
    <w:rsid w:val="00676F7F"/>
    <w:rsid w:val="006D7024"/>
    <w:rsid w:val="00734091"/>
    <w:rsid w:val="00760276"/>
    <w:rsid w:val="00767EC5"/>
    <w:rsid w:val="007720C5"/>
    <w:rsid w:val="00772FDB"/>
    <w:rsid w:val="00810F58"/>
    <w:rsid w:val="00831233"/>
    <w:rsid w:val="00866CC7"/>
    <w:rsid w:val="008764C0"/>
    <w:rsid w:val="00882690"/>
    <w:rsid w:val="008D10FD"/>
    <w:rsid w:val="00906B4E"/>
    <w:rsid w:val="00921EFD"/>
    <w:rsid w:val="0093531B"/>
    <w:rsid w:val="0098734B"/>
    <w:rsid w:val="009B08EF"/>
    <w:rsid w:val="009B5C05"/>
    <w:rsid w:val="009D5E28"/>
    <w:rsid w:val="009E4456"/>
    <w:rsid w:val="00A52B45"/>
    <w:rsid w:val="00A57B8A"/>
    <w:rsid w:val="00A7721F"/>
    <w:rsid w:val="00AB0846"/>
    <w:rsid w:val="00B10156"/>
    <w:rsid w:val="00B523BB"/>
    <w:rsid w:val="00B76EBB"/>
    <w:rsid w:val="00B8793D"/>
    <w:rsid w:val="00C017B6"/>
    <w:rsid w:val="00C1527B"/>
    <w:rsid w:val="00C159F6"/>
    <w:rsid w:val="00C2673B"/>
    <w:rsid w:val="00C341D8"/>
    <w:rsid w:val="00C35F50"/>
    <w:rsid w:val="00C5111B"/>
    <w:rsid w:val="00C60729"/>
    <w:rsid w:val="00C7693F"/>
    <w:rsid w:val="00CB46FC"/>
    <w:rsid w:val="00CB6ADB"/>
    <w:rsid w:val="00D16511"/>
    <w:rsid w:val="00D50B23"/>
    <w:rsid w:val="00D535EE"/>
    <w:rsid w:val="00D63A70"/>
    <w:rsid w:val="00D63C7E"/>
    <w:rsid w:val="00D66549"/>
    <w:rsid w:val="00D72FB0"/>
    <w:rsid w:val="00D7344C"/>
    <w:rsid w:val="00D90DF8"/>
    <w:rsid w:val="00DA505B"/>
    <w:rsid w:val="00DB1AB2"/>
    <w:rsid w:val="00DD029E"/>
    <w:rsid w:val="00DD7B98"/>
    <w:rsid w:val="00E36376"/>
    <w:rsid w:val="00E603AA"/>
    <w:rsid w:val="00EA366C"/>
    <w:rsid w:val="00EB24E6"/>
    <w:rsid w:val="00EE517C"/>
    <w:rsid w:val="00EF3535"/>
    <w:rsid w:val="00F77F32"/>
    <w:rsid w:val="00F94CE3"/>
    <w:rsid w:val="00FB3FE8"/>
    <w:rsid w:val="00FB7C83"/>
    <w:rsid w:val="00FD05A7"/>
    <w:rsid w:val="00FD7CFF"/>
    <w:rsid w:val="09FC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51638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semiHidden/>
    <w:unhideWhenUsed/>
    <w:rsid w:val="00D72FB0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D72FB0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D72FB0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D72FB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D72FB0"/>
    <w:rPr>
      <w:rFonts w:ascii="Arial" w:hAnsi="Arial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D72FB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D72FB0"/>
    <w:rPr>
      <w:rFonts w:ascii="Segoe UI" w:hAnsi="Segoe UI" w:cs="Segoe UI"/>
      <w:sz w:val="18"/>
      <w:szCs w:val="18"/>
    </w:rPr>
  </w:style>
  <w:style w:type="character" w:styleId="Forte">
    <w:name w:val="Strong"/>
    <w:basedOn w:val="Fontepargpadro"/>
    <w:uiPriority w:val="22"/>
    <w:qFormat/>
    <w:rsid w:val="002A335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A3357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nfase">
    <w:name w:val="Emphasis"/>
    <w:basedOn w:val="Fontepargpadro"/>
    <w:uiPriority w:val="20"/>
    <w:qFormat/>
    <w:rsid w:val="003017F7"/>
    <w:rPr>
      <w:i/>
      <w:iCs/>
    </w:rPr>
  </w:style>
  <w:style w:type="paragraph" w:customStyle="1" w:styleId="Nivel01">
    <w:name w:val="Nivel 01"/>
    <w:basedOn w:val="Ttulo1"/>
    <w:next w:val="Normal"/>
    <w:qFormat/>
    <w:rsid w:val="00EA366C"/>
    <w:pPr>
      <w:spacing w:before="480" w:after="120" w:line="276" w:lineRule="auto"/>
      <w:ind w:left="360" w:right="-15" w:hanging="360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styleId="Legenda">
    <w:name w:val="caption"/>
    <w:basedOn w:val="Normal"/>
    <w:qFormat/>
    <w:rsid w:val="00EA366C"/>
    <w:pPr>
      <w:suppressLineNumbers/>
      <w:suppressAutoHyphens/>
      <w:autoSpaceDN w:val="0"/>
      <w:spacing w:before="120" w:after="120"/>
      <w:textAlignment w:val="baseline"/>
    </w:pPr>
    <w:rPr>
      <w:rFonts w:cs="Lucida Sans"/>
      <w:i/>
      <w:i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semiHidden/>
    <w:unhideWhenUsed/>
    <w:rsid w:val="00D72FB0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D72FB0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D72FB0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D72FB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D72FB0"/>
    <w:rPr>
      <w:rFonts w:ascii="Arial" w:hAnsi="Arial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D72FB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D72FB0"/>
    <w:rPr>
      <w:rFonts w:ascii="Segoe UI" w:hAnsi="Segoe UI" w:cs="Segoe UI"/>
      <w:sz w:val="18"/>
      <w:szCs w:val="18"/>
    </w:rPr>
  </w:style>
  <w:style w:type="character" w:styleId="Forte">
    <w:name w:val="Strong"/>
    <w:basedOn w:val="Fontepargpadro"/>
    <w:uiPriority w:val="22"/>
    <w:qFormat/>
    <w:rsid w:val="002A335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A3357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nfase">
    <w:name w:val="Emphasis"/>
    <w:basedOn w:val="Fontepargpadro"/>
    <w:uiPriority w:val="20"/>
    <w:qFormat/>
    <w:rsid w:val="003017F7"/>
    <w:rPr>
      <w:i/>
      <w:iCs/>
    </w:rPr>
  </w:style>
  <w:style w:type="paragraph" w:customStyle="1" w:styleId="Nivel01">
    <w:name w:val="Nivel 01"/>
    <w:basedOn w:val="Ttulo1"/>
    <w:next w:val="Normal"/>
    <w:qFormat/>
    <w:rsid w:val="00EA366C"/>
    <w:pPr>
      <w:spacing w:before="480" w:after="120" w:line="276" w:lineRule="auto"/>
      <w:ind w:left="360" w:right="-15" w:hanging="360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styleId="Legenda">
    <w:name w:val="caption"/>
    <w:basedOn w:val="Normal"/>
    <w:qFormat/>
    <w:rsid w:val="00EA366C"/>
    <w:pPr>
      <w:suppressLineNumbers/>
      <w:suppressAutoHyphens/>
      <w:autoSpaceDN w:val="0"/>
      <w:spacing w:before="120" w:after="120"/>
      <w:textAlignment w:val="baseline"/>
    </w:pPr>
    <w:rPr>
      <w:rFonts w:cs="Lucida Sans"/>
      <w:i/>
      <w:i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7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gao@iffarroupilha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A442E5-9A0A-438E-A898-CEC9228EC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97626B-4393-45B8-A3F1-57035870E5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6D1055-97D7-46F9-BA04-87682D846A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1207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</vt:lpstr>
    </vt:vector>
  </TitlesOfParts>
  <Company>EDUARDO DOTTI</Company>
  <LinksUpToDate>false</LinksUpToDate>
  <CharactersWithSpaces>7712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Manoel Paz</dc:creator>
  <dc:description>Modelo idêntico ao de compras, salvo no que diz respeito à especificação do objeto e à respectiva nota explicativa.</dc:description>
  <cp:lastModifiedBy>Leonardo Dorneles</cp:lastModifiedBy>
  <cp:revision>9</cp:revision>
  <dcterms:created xsi:type="dcterms:W3CDTF">2018-12-20T21:37:00Z</dcterms:created>
  <dcterms:modified xsi:type="dcterms:W3CDTF">2022-09-05T20:28:00Z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</Properties>
</file>